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40B84279-9AAC-4124-8B12-DEDD3384EF81}"/>
            <w:text/>
          </w:sdtPr>
          <w:sdtContent>
            <w:p w:rsidR="00B82387" w:rsidRDefault="00BD6047">
              <w:pPr>
                <w:pStyle w:val="Publishwithline"/>
              </w:pPr>
              <w:r>
                <w:t>SCHEMES UNDER CMSGUY</w:t>
              </w:r>
            </w:p>
          </w:sdtContent>
        </w:sdt>
        <w:p w:rsidR="00B82387" w:rsidRDefault="00B82387">
          <w:pPr>
            <w:pStyle w:val="underline"/>
          </w:pPr>
        </w:p>
        <w:p w:rsidR="00B82387" w:rsidRDefault="00B82387">
          <w:pPr>
            <w:pStyle w:val="PadderBetweenControlandBody"/>
          </w:pPr>
        </w:p>
      </w:sdtContent>
    </w:sdt>
    <w:p w:rsidR="00BD6047" w:rsidRPr="002F0A1F" w:rsidRDefault="00BD6047" w:rsidP="002F0A1F">
      <w:pPr>
        <w:pStyle w:val="ListParagraph"/>
        <w:spacing w:after="0"/>
        <w:rPr>
          <w:rFonts w:ascii="Calibri" w:eastAsia="Times New Roman" w:hAnsi="Calibri" w:cs="Times New Roman"/>
          <w:b/>
          <w:color w:val="C00000"/>
          <w:sz w:val="32"/>
          <w:szCs w:val="32"/>
          <w:u w:val="single"/>
        </w:rPr>
      </w:pPr>
      <w:r w:rsidRPr="002F0A1F">
        <w:rPr>
          <w:rFonts w:ascii="Calibri" w:eastAsia="Times New Roman" w:hAnsi="Calibri" w:cs="Times New Roman"/>
          <w:b/>
          <w:color w:val="C00000"/>
          <w:sz w:val="32"/>
          <w:szCs w:val="32"/>
          <w:u w:val="single"/>
        </w:rPr>
        <w:t>Setting up/ up gradation of Rice Mills in Assam under CMSGUY</w:t>
      </w:r>
    </w:p>
    <w:p w:rsidR="00BD6047" w:rsidRPr="00AC5B69" w:rsidRDefault="00BD6047" w:rsidP="002F0A1F">
      <w:pPr>
        <w:pStyle w:val="ListParagraph"/>
        <w:spacing w:after="0"/>
        <w:rPr>
          <w:rFonts w:ascii="Calibri" w:eastAsia="Times New Roman" w:hAnsi="Calibri" w:cs="Times New Roman"/>
          <w:color w:val="000000"/>
          <w:sz w:val="24"/>
          <w:szCs w:val="24"/>
        </w:rPr>
      </w:pPr>
    </w:p>
    <w:p w:rsidR="00BD6047" w:rsidRPr="002F0A1F" w:rsidRDefault="00BD6047" w:rsidP="002F0A1F">
      <w:pPr>
        <w:pStyle w:val="ListParagraph"/>
        <w:jc w:val="both"/>
        <w:rPr>
          <w:rFonts w:ascii="Calibri" w:eastAsia="Times New Roman" w:hAnsi="Calibri" w:cs="Times New Roman"/>
          <w:color w:val="000000"/>
          <w:sz w:val="26"/>
          <w:szCs w:val="26"/>
        </w:rPr>
      </w:pPr>
      <w:r w:rsidRPr="002F0A1F">
        <w:rPr>
          <w:rFonts w:ascii="Calibri" w:eastAsia="Times New Roman" w:hAnsi="Calibri" w:cs="Times New Roman"/>
          <w:b/>
          <w:color w:val="000000"/>
          <w:sz w:val="26"/>
          <w:szCs w:val="26"/>
          <w:u w:val="single"/>
        </w:rPr>
        <w:t>Introduction:</w:t>
      </w:r>
      <w:r w:rsidRPr="002F0A1F">
        <w:rPr>
          <w:rFonts w:ascii="Calibri" w:eastAsia="Times New Roman" w:hAnsi="Calibri" w:cs="Times New Roman"/>
          <w:color w:val="000000"/>
          <w:sz w:val="26"/>
          <w:szCs w:val="26"/>
        </w:rPr>
        <w:t xml:space="preserve"> The State of Assam has developed Agriculture production where paddy production has touched the 90 LMT during 2018-19 </w:t>
      </w:r>
      <w:proofErr w:type="spellStart"/>
      <w:r w:rsidRPr="002F0A1F">
        <w:rPr>
          <w:rFonts w:ascii="Calibri" w:eastAsia="Times New Roman" w:hAnsi="Calibri" w:cs="Times New Roman"/>
          <w:color w:val="000000"/>
          <w:sz w:val="26"/>
          <w:szCs w:val="26"/>
        </w:rPr>
        <w:t>Kharif</w:t>
      </w:r>
      <w:proofErr w:type="spellEnd"/>
      <w:r w:rsidRPr="002F0A1F">
        <w:rPr>
          <w:rFonts w:ascii="Calibri" w:eastAsia="Times New Roman" w:hAnsi="Calibri" w:cs="Times New Roman"/>
          <w:color w:val="000000"/>
          <w:sz w:val="26"/>
          <w:szCs w:val="26"/>
        </w:rPr>
        <w:t xml:space="preserve"> marketing season but the procurement of paddy in the State was approx 1.07 LMT against estimated marketable surplus of 10 LMT. The reason for less volume of procurement, cited by the procuring agencies is inadequate number of modern rice mills in the state.</w:t>
      </w:r>
    </w:p>
    <w:p w:rsidR="00BD6047" w:rsidRPr="002F0A1F" w:rsidRDefault="00BD6047" w:rsidP="002F0A1F">
      <w:pPr>
        <w:pStyle w:val="ListParagraph"/>
        <w:jc w:val="both"/>
        <w:rPr>
          <w:rFonts w:ascii="Calibri" w:eastAsia="Times New Roman" w:hAnsi="Calibri" w:cs="Times New Roman"/>
          <w:color w:val="000000"/>
          <w:sz w:val="26"/>
          <w:szCs w:val="26"/>
        </w:rPr>
      </w:pPr>
    </w:p>
    <w:p w:rsidR="00BD6047" w:rsidRPr="002F0A1F" w:rsidRDefault="00BD6047" w:rsidP="002F0A1F">
      <w:pPr>
        <w:pStyle w:val="ListParagraph"/>
        <w:jc w:val="both"/>
        <w:rPr>
          <w:rFonts w:ascii="Calibri" w:eastAsia="Times New Roman" w:hAnsi="Calibri" w:cs="Times New Roman"/>
          <w:b/>
          <w:color w:val="000000"/>
          <w:sz w:val="26"/>
          <w:szCs w:val="26"/>
          <w:u w:val="single"/>
        </w:rPr>
      </w:pPr>
      <w:r w:rsidRPr="002F0A1F">
        <w:rPr>
          <w:rFonts w:ascii="Calibri" w:eastAsia="Times New Roman" w:hAnsi="Calibri" w:cs="Times New Roman"/>
          <w:b/>
          <w:color w:val="000000"/>
          <w:sz w:val="26"/>
          <w:szCs w:val="26"/>
          <w:u w:val="single"/>
        </w:rPr>
        <w:t xml:space="preserve">Objective: </w:t>
      </w:r>
    </w:p>
    <w:p w:rsidR="00BD6047" w:rsidRPr="002F0A1F" w:rsidRDefault="00BD6047" w:rsidP="002F0A1F">
      <w:pPr>
        <w:pStyle w:val="ListParagraph"/>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The </w:t>
      </w:r>
      <w:proofErr w:type="spellStart"/>
      <w:r w:rsidRPr="002F0A1F">
        <w:rPr>
          <w:rFonts w:ascii="Calibri" w:eastAsia="Times New Roman" w:hAnsi="Calibri" w:cs="Times New Roman"/>
          <w:color w:val="000000"/>
          <w:sz w:val="26"/>
          <w:szCs w:val="26"/>
        </w:rPr>
        <w:t>scheme“Setting</w:t>
      </w:r>
      <w:proofErr w:type="spellEnd"/>
      <w:r w:rsidRPr="002F0A1F">
        <w:rPr>
          <w:rFonts w:ascii="Calibri" w:eastAsia="Times New Roman" w:hAnsi="Calibri" w:cs="Times New Roman"/>
          <w:color w:val="000000"/>
          <w:sz w:val="26"/>
          <w:szCs w:val="26"/>
        </w:rPr>
        <w:t xml:space="preserve"> up/ </w:t>
      </w:r>
      <w:proofErr w:type="spellStart"/>
      <w:r w:rsidRPr="002F0A1F">
        <w:rPr>
          <w:rFonts w:ascii="Calibri" w:eastAsia="Times New Roman" w:hAnsi="Calibri" w:cs="Times New Roman"/>
          <w:color w:val="000000"/>
          <w:sz w:val="26"/>
          <w:szCs w:val="26"/>
        </w:rPr>
        <w:t>Upgr</w:t>
      </w:r>
      <w:bookmarkStart w:id="0" w:name="_Hlk34318622"/>
      <w:r w:rsidRPr="002F0A1F">
        <w:rPr>
          <w:rFonts w:ascii="Calibri" w:eastAsia="Times New Roman" w:hAnsi="Calibri" w:cs="Times New Roman"/>
          <w:color w:val="000000"/>
          <w:sz w:val="26"/>
          <w:szCs w:val="26"/>
        </w:rPr>
        <w:t>adation</w:t>
      </w:r>
      <w:proofErr w:type="spellEnd"/>
      <w:r w:rsidRPr="002F0A1F">
        <w:rPr>
          <w:rFonts w:ascii="Calibri" w:eastAsia="Times New Roman" w:hAnsi="Calibri" w:cs="Times New Roman"/>
          <w:color w:val="000000"/>
          <w:sz w:val="26"/>
          <w:szCs w:val="26"/>
        </w:rPr>
        <w:t xml:space="preserve"> of Rice Mills in Assam” aims at providing capital subsidy for establishment of mini modern rice mills as well as technology up-gradation and expansion of existing units in the State. This will increase the level of processing, reduction of wastages, value addition, enhance the income of the farmers, encourage the State Agriculture production making State self-dependent on </w:t>
      </w:r>
      <w:proofErr w:type="spellStart"/>
      <w:r w:rsidRPr="002F0A1F">
        <w:rPr>
          <w:rFonts w:ascii="Calibri" w:eastAsia="Times New Roman" w:hAnsi="Calibri" w:cs="Times New Roman"/>
          <w:color w:val="000000"/>
          <w:sz w:val="26"/>
          <w:szCs w:val="26"/>
        </w:rPr>
        <w:t>foof</w:t>
      </w:r>
      <w:proofErr w:type="spellEnd"/>
      <w:r w:rsidRPr="002F0A1F">
        <w:rPr>
          <w:rFonts w:ascii="Calibri" w:eastAsia="Times New Roman" w:hAnsi="Calibri" w:cs="Times New Roman"/>
          <w:color w:val="000000"/>
          <w:sz w:val="26"/>
          <w:szCs w:val="26"/>
        </w:rPr>
        <w:t xml:space="preserve"> grains particularly for paddy/ Rice and to achieve overall development of food processing sector by patronizing the rice mill industries in particular.</w:t>
      </w:r>
    </w:p>
    <w:p w:rsidR="00BD6047" w:rsidRPr="002F0A1F" w:rsidRDefault="00BD6047" w:rsidP="002F0A1F">
      <w:pPr>
        <w:pStyle w:val="ListParagraph"/>
        <w:jc w:val="both"/>
        <w:rPr>
          <w:rFonts w:ascii="Calibri" w:eastAsia="Times New Roman" w:hAnsi="Calibri" w:cs="Times New Roman"/>
          <w:color w:val="000000"/>
          <w:sz w:val="26"/>
          <w:szCs w:val="26"/>
        </w:rPr>
      </w:pPr>
    </w:p>
    <w:p w:rsidR="00BD6047" w:rsidRPr="002F0A1F" w:rsidRDefault="00BD6047" w:rsidP="002F0A1F">
      <w:pPr>
        <w:pStyle w:val="ListParagraph"/>
        <w:jc w:val="both"/>
        <w:rPr>
          <w:rFonts w:ascii="Calibri" w:eastAsia="Times New Roman" w:hAnsi="Calibri" w:cs="Times New Roman"/>
          <w:b/>
          <w:color w:val="000000"/>
          <w:sz w:val="26"/>
          <w:szCs w:val="26"/>
          <w:u w:val="single"/>
        </w:rPr>
      </w:pPr>
      <w:r w:rsidRPr="002F0A1F">
        <w:rPr>
          <w:rFonts w:ascii="Calibri" w:eastAsia="Times New Roman" w:hAnsi="Calibri" w:cs="Times New Roman"/>
          <w:b/>
          <w:color w:val="000000"/>
          <w:sz w:val="26"/>
          <w:szCs w:val="26"/>
          <w:u w:val="single"/>
        </w:rPr>
        <w:t xml:space="preserve">Eligible Sector: </w:t>
      </w:r>
    </w:p>
    <w:p w:rsidR="00BD6047" w:rsidRPr="002F0A1F" w:rsidRDefault="00BD6047" w:rsidP="002F0A1F">
      <w:pPr>
        <w:pStyle w:val="ListParagraph"/>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Capital subsidy will be provided only for those beneficiaries who registered agreement with AFCSCL, agree to mill paddy procured under MSP for a period of 5 years. They will be officially under compulsion to mill paddy of notified procuring agencies during procurement season. The beneficiaries will include individual, Self Help Group (SHG), co-operatives, FPO and partnership ventures.</w:t>
      </w:r>
    </w:p>
    <w:p w:rsidR="00BD6047" w:rsidRPr="002F0A1F" w:rsidRDefault="00BD6047" w:rsidP="002F0A1F">
      <w:pPr>
        <w:pStyle w:val="ListParagraph"/>
        <w:jc w:val="both"/>
        <w:rPr>
          <w:rFonts w:ascii="Calibri" w:eastAsia="Times New Roman" w:hAnsi="Calibri" w:cs="Times New Roman"/>
          <w:color w:val="000000"/>
          <w:sz w:val="26"/>
          <w:szCs w:val="26"/>
        </w:rPr>
      </w:pPr>
    </w:p>
    <w:p w:rsidR="00BD6047" w:rsidRPr="002F0A1F" w:rsidRDefault="00BD6047" w:rsidP="002F0A1F">
      <w:pPr>
        <w:pStyle w:val="ListParagraph"/>
        <w:jc w:val="both"/>
        <w:rPr>
          <w:rFonts w:ascii="Calibri" w:eastAsia="Times New Roman" w:hAnsi="Calibri" w:cs="Times New Roman"/>
          <w:b/>
          <w:color w:val="000000"/>
          <w:sz w:val="26"/>
          <w:szCs w:val="26"/>
          <w:u w:val="single"/>
        </w:rPr>
      </w:pPr>
      <w:r w:rsidRPr="002F0A1F">
        <w:rPr>
          <w:rFonts w:ascii="Calibri" w:eastAsia="Times New Roman" w:hAnsi="Calibri" w:cs="Times New Roman"/>
          <w:b/>
          <w:color w:val="000000"/>
          <w:sz w:val="26"/>
          <w:szCs w:val="26"/>
          <w:u w:val="single"/>
        </w:rPr>
        <w:t>Pattern of Assistance:</w:t>
      </w:r>
    </w:p>
    <w:p w:rsidR="00BD6047" w:rsidRPr="002F0A1F" w:rsidRDefault="00BD6047" w:rsidP="00BD6047">
      <w:pPr>
        <w:pStyle w:val="ListParagraph"/>
        <w:numPr>
          <w:ilvl w:val="0"/>
          <w:numId w:val="1"/>
        </w:numPr>
        <w:spacing w:line="276" w:lineRule="auto"/>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For setting up of rice mill with capacity of 1 ton/hr = Rs. 10 </w:t>
      </w:r>
      <w:proofErr w:type="spellStart"/>
      <w:r w:rsidRPr="002F0A1F">
        <w:rPr>
          <w:rFonts w:ascii="Calibri" w:eastAsia="Times New Roman" w:hAnsi="Calibri" w:cs="Times New Roman"/>
          <w:color w:val="000000"/>
          <w:sz w:val="26"/>
          <w:szCs w:val="26"/>
        </w:rPr>
        <w:t>Lakhs</w:t>
      </w:r>
      <w:proofErr w:type="spellEnd"/>
      <w:r w:rsidRPr="002F0A1F">
        <w:rPr>
          <w:rFonts w:ascii="Calibri" w:eastAsia="Times New Roman" w:hAnsi="Calibri" w:cs="Times New Roman"/>
          <w:color w:val="000000"/>
          <w:sz w:val="26"/>
          <w:szCs w:val="26"/>
        </w:rPr>
        <w:t>.</w:t>
      </w:r>
    </w:p>
    <w:p w:rsidR="00BD6047" w:rsidRPr="002F0A1F" w:rsidRDefault="00BD6047" w:rsidP="00BD6047">
      <w:pPr>
        <w:pStyle w:val="ListParagraph"/>
        <w:numPr>
          <w:ilvl w:val="0"/>
          <w:numId w:val="1"/>
        </w:numPr>
        <w:spacing w:line="276" w:lineRule="auto"/>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For setting up of rice mill with capacity of 2 ton/hr = Rs. 15 </w:t>
      </w:r>
      <w:proofErr w:type="spellStart"/>
      <w:r w:rsidRPr="002F0A1F">
        <w:rPr>
          <w:rFonts w:ascii="Calibri" w:eastAsia="Times New Roman" w:hAnsi="Calibri" w:cs="Times New Roman"/>
          <w:color w:val="000000"/>
          <w:sz w:val="26"/>
          <w:szCs w:val="26"/>
        </w:rPr>
        <w:t>Lakhs</w:t>
      </w:r>
      <w:proofErr w:type="spellEnd"/>
      <w:r w:rsidRPr="002F0A1F">
        <w:rPr>
          <w:rFonts w:ascii="Calibri" w:eastAsia="Times New Roman" w:hAnsi="Calibri" w:cs="Times New Roman"/>
          <w:color w:val="000000"/>
          <w:sz w:val="26"/>
          <w:szCs w:val="26"/>
        </w:rPr>
        <w:t>.</w:t>
      </w:r>
    </w:p>
    <w:p w:rsidR="00BD6047" w:rsidRPr="002F0A1F" w:rsidRDefault="00BD6047" w:rsidP="00BD6047">
      <w:pPr>
        <w:pStyle w:val="ListParagraph"/>
        <w:numPr>
          <w:ilvl w:val="0"/>
          <w:numId w:val="1"/>
        </w:numPr>
        <w:spacing w:line="276" w:lineRule="auto"/>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Up-gradation of mills from 1 ton/hr to 2 ton/hr capacity = Rs. 5 </w:t>
      </w:r>
      <w:proofErr w:type="spellStart"/>
      <w:r w:rsidRPr="002F0A1F">
        <w:rPr>
          <w:rFonts w:ascii="Calibri" w:eastAsia="Times New Roman" w:hAnsi="Calibri" w:cs="Times New Roman"/>
          <w:color w:val="000000"/>
          <w:sz w:val="26"/>
          <w:szCs w:val="26"/>
        </w:rPr>
        <w:t>Lakhs</w:t>
      </w:r>
      <w:proofErr w:type="spellEnd"/>
      <w:r w:rsidRPr="002F0A1F">
        <w:rPr>
          <w:rFonts w:ascii="Calibri" w:eastAsia="Times New Roman" w:hAnsi="Calibri" w:cs="Times New Roman"/>
          <w:color w:val="000000"/>
          <w:sz w:val="26"/>
          <w:szCs w:val="26"/>
        </w:rPr>
        <w:t>.</w:t>
      </w:r>
    </w:p>
    <w:p w:rsidR="00BD6047" w:rsidRPr="002F0A1F" w:rsidRDefault="00BD6047" w:rsidP="002F0A1F">
      <w:pPr>
        <w:pStyle w:val="ListParagraph"/>
        <w:jc w:val="both"/>
        <w:rPr>
          <w:rFonts w:ascii="Calibri" w:eastAsia="Times New Roman" w:hAnsi="Calibri" w:cs="Times New Roman"/>
          <w:color w:val="000000"/>
          <w:sz w:val="26"/>
          <w:szCs w:val="26"/>
        </w:rPr>
      </w:pPr>
    </w:p>
    <w:bookmarkEnd w:id="0"/>
    <w:p w:rsidR="00BD6047" w:rsidRPr="002F0A1F" w:rsidRDefault="00BD6047" w:rsidP="002F0A1F">
      <w:pPr>
        <w:pStyle w:val="ListParagraph"/>
        <w:spacing w:after="0"/>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Assam Food &amp; Civil Supplies Corporation Limited shall be nodal agency for implementation of the scheme</w:t>
      </w:r>
    </w:p>
    <w:p w:rsidR="00BD6047" w:rsidRPr="002F0A1F" w:rsidRDefault="00BD6047" w:rsidP="002F0A1F">
      <w:pPr>
        <w:pStyle w:val="ListParagraph"/>
        <w:spacing w:after="0"/>
        <w:jc w:val="both"/>
        <w:rPr>
          <w:rFonts w:ascii="Calibri" w:eastAsia="Times New Roman" w:hAnsi="Calibri" w:cs="Times New Roman"/>
          <w:color w:val="000000"/>
          <w:sz w:val="26"/>
          <w:szCs w:val="26"/>
        </w:rPr>
      </w:pPr>
    </w:p>
    <w:p w:rsidR="00BD6047" w:rsidRPr="002F0A1F" w:rsidRDefault="00BD6047" w:rsidP="002F0A1F">
      <w:pPr>
        <w:pStyle w:val="ListParagraph"/>
        <w:spacing w:after="0"/>
        <w:jc w:val="both"/>
        <w:rPr>
          <w:rFonts w:ascii="Calibri" w:eastAsia="Times New Roman" w:hAnsi="Calibri" w:cs="Times New Roman"/>
          <w:b/>
          <w:color w:val="000000"/>
          <w:sz w:val="26"/>
          <w:szCs w:val="26"/>
          <w:u w:val="single"/>
        </w:rPr>
      </w:pPr>
      <w:r w:rsidRPr="002F0A1F">
        <w:rPr>
          <w:rFonts w:ascii="Calibri" w:eastAsia="Times New Roman" w:hAnsi="Calibri" w:cs="Times New Roman"/>
          <w:b/>
          <w:color w:val="000000"/>
          <w:sz w:val="26"/>
          <w:szCs w:val="26"/>
          <w:u w:val="single"/>
        </w:rPr>
        <w:t>Outcome:</w:t>
      </w:r>
    </w:p>
    <w:p w:rsidR="00BD6047" w:rsidRPr="002F0A1F" w:rsidRDefault="00BD6047" w:rsidP="002F0A1F">
      <w:pPr>
        <w:pStyle w:val="ListParagraph"/>
        <w:spacing w:after="0"/>
        <w:jc w:val="both"/>
        <w:rPr>
          <w:rFonts w:ascii="Calibri" w:eastAsia="Times New Roman" w:hAnsi="Calibri" w:cs="Times New Roman"/>
          <w:b/>
          <w:color w:val="000000"/>
          <w:sz w:val="26"/>
          <w:szCs w:val="26"/>
          <w:u w:val="single"/>
        </w:rPr>
      </w:pPr>
    </w:p>
    <w:p w:rsidR="00BD6047" w:rsidRPr="002F0A1F" w:rsidRDefault="00BD6047" w:rsidP="002F0A1F">
      <w:pPr>
        <w:pStyle w:val="ListParagraph"/>
        <w:numPr>
          <w:ilvl w:val="0"/>
          <w:numId w:val="2"/>
        </w:numPr>
        <w:spacing w:after="0"/>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100 rice mills with capacity of 1 ton/hr to be set up in the district of </w:t>
      </w:r>
      <w:proofErr w:type="spellStart"/>
      <w:r w:rsidRPr="002F0A1F">
        <w:rPr>
          <w:rFonts w:ascii="Calibri" w:eastAsia="Times New Roman" w:hAnsi="Calibri" w:cs="Times New Roman"/>
          <w:color w:val="000000"/>
          <w:sz w:val="26"/>
          <w:szCs w:val="26"/>
        </w:rPr>
        <w:t>Tinsukia</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Dibrugarh</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Sivasagar</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Charaideu</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Majuli</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Dhemaji</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Lakhimpur</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Biswanath</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KarbiAnglong</w:t>
      </w:r>
      <w:proofErr w:type="spellEnd"/>
      <w:r w:rsidRPr="002F0A1F">
        <w:rPr>
          <w:rFonts w:ascii="Calibri" w:eastAsia="Times New Roman" w:hAnsi="Calibri" w:cs="Times New Roman"/>
          <w:color w:val="000000"/>
          <w:sz w:val="26"/>
          <w:szCs w:val="26"/>
        </w:rPr>
        <w:t xml:space="preserve"> West, </w:t>
      </w:r>
      <w:proofErr w:type="spellStart"/>
      <w:r w:rsidRPr="002F0A1F">
        <w:rPr>
          <w:rFonts w:ascii="Calibri" w:eastAsia="Times New Roman" w:hAnsi="Calibri" w:cs="Times New Roman"/>
          <w:color w:val="000000"/>
          <w:sz w:val="26"/>
          <w:szCs w:val="26"/>
        </w:rPr>
        <w:t>Nalbari</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Kamrup</w:t>
      </w:r>
      <w:proofErr w:type="spellEnd"/>
      <w:r w:rsidRPr="002F0A1F">
        <w:rPr>
          <w:rFonts w:ascii="Calibri" w:eastAsia="Times New Roman" w:hAnsi="Calibri" w:cs="Times New Roman"/>
          <w:color w:val="000000"/>
          <w:sz w:val="26"/>
          <w:szCs w:val="26"/>
        </w:rPr>
        <w:t xml:space="preserve"> (M), </w:t>
      </w:r>
      <w:proofErr w:type="spellStart"/>
      <w:r w:rsidRPr="002F0A1F">
        <w:rPr>
          <w:rFonts w:ascii="Calibri" w:eastAsia="Times New Roman" w:hAnsi="Calibri" w:cs="Times New Roman"/>
          <w:color w:val="000000"/>
          <w:sz w:val="26"/>
          <w:szCs w:val="26"/>
        </w:rPr>
        <w:t>Kokrajhar</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Chirang</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DimaHasao</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Cachar</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Hailakandi&amp;Karimganj</w:t>
      </w:r>
      <w:proofErr w:type="spellEnd"/>
      <w:r w:rsidRPr="002F0A1F">
        <w:rPr>
          <w:rFonts w:ascii="Calibri" w:eastAsia="Times New Roman" w:hAnsi="Calibri" w:cs="Times New Roman"/>
          <w:color w:val="000000"/>
          <w:sz w:val="26"/>
          <w:szCs w:val="26"/>
        </w:rPr>
        <w:t xml:space="preserve"> as the arrival of paddy in PPC in these districts are generally moderate.</w:t>
      </w:r>
    </w:p>
    <w:p w:rsidR="00BD6047" w:rsidRPr="002F0A1F" w:rsidRDefault="00BD6047" w:rsidP="002F0A1F">
      <w:pPr>
        <w:pStyle w:val="ListParagraph"/>
        <w:spacing w:after="0"/>
        <w:ind w:left="1080"/>
        <w:jc w:val="both"/>
        <w:rPr>
          <w:rFonts w:ascii="Calibri" w:eastAsia="Times New Roman" w:hAnsi="Calibri" w:cs="Times New Roman"/>
          <w:color w:val="000000"/>
          <w:sz w:val="26"/>
          <w:szCs w:val="26"/>
        </w:rPr>
      </w:pPr>
    </w:p>
    <w:p w:rsidR="00BD6047" w:rsidRPr="002F0A1F" w:rsidRDefault="00BD6047" w:rsidP="002F0A1F">
      <w:pPr>
        <w:pStyle w:val="ListParagraph"/>
        <w:numPr>
          <w:ilvl w:val="0"/>
          <w:numId w:val="2"/>
        </w:numPr>
        <w:spacing w:after="0"/>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 xml:space="preserve">70 nos. rice mills with capacity of 2 ton/hr to be set up in the district of </w:t>
      </w:r>
      <w:proofErr w:type="spellStart"/>
      <w:r w:rsidRPr="002F0A1F">
        <w:rPr>
          <w:rFonts w:ascii="Calibri" w:eastAsia="Times New Roman" w:hAnsi="Calibri" w:cs="Times New Roman"/>
          <w:color w:val="000000"/>
          <w:sz w:val="26"/>
          <w:szCs w:val="26"/>
        </w:rPr>
        <w:t>Jorhat</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Golaghat</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Nagaon</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Morigaon</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KarbiAnglong</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Darrang</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Sonitpur</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Barpeta</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Bongaigaon</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Baksa</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Udalguri</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Goalpara</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Dhubri</w:t>
      </w:r>
      <w:proofErr w:type="spellEnd"/>
      <w:r w:rsidRPr="002F0A1F">
        <w:rPr>
          <w:rFonts w:ascii="Calibri" w:eastAsia="Times New Roman" w:hAnsi="Calibri" w:cs="Times New Roman"/>
          <w:color w:val="000000"/>
          <w:sz w:val="26"/>
          <w:szCs w:val="26"/>
        </w:rPr>
        <w:t xml:space="preserve">, South </w:t>
      </w:r>
      <w:proofErr w:type="spellStart"/>
      <w:r w:rsidRPr="002F0A1F">
        <w:rPr>
          <w:rFonts w:ascii="Calibri" w:eastAsia="Times New Roman" w:hAnsi="Calibri" w:cs="Times New Roman"/>
          <w:color w:val="000000"/>
          <w:sz w:val="26"/>
          <w:szCs w:val="26"/>
        </w:rPr>
        <w:t>Salmara</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Kamrup</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KarbiAnglong</w:t>
      </w:r>
      <w:proofErr w:type="spellEnd"/>
      <w:r w:rsidRPr="002F0A1F">
        <w:rPr>
          <w:rFonts w:ascii="Calibri" w:eastAsia="Times New Roman" w:hAnsi="Calibri" w:cs="Times New Roman"/>
          <w:color w:val="000000"/>
          <w:sz w:val="26"/>
          <w:szCs w:val="26"/>
        </w:rPr>
        <w:t xml:space="preserve">, </w:t>
      </w:r>
      <w:proofErr w:type="spellStart"/>
      <w:r w:rsidRPr="002F0A1F">
        <w:rPr>
          <w:rFonts w:ascii="Calibri" w:eastAsia="Times New Roman" w:hAnsi="Calibri" w:cs="Times New Roman"/>
          <w:color w:val="000000"/>
          <w:sz w:val="26"/>
          <w:szCs w:val="26"/>
        </w:rPr>
        <w:t>Mankachar</w:t>
      </w:r>
      <w:proofErr w:type="spellEnd"/>
      <w:r w:rsidRPr="002F0A1F">
        <w:rPr>
          <w:rFonts w:ascii="Calibri" w:eastAsia="Times New Roman" w:hAnsi="Calibri" w:cs="Times New Roman"/>
          <w:color w:val="000000"/>
          <w:sz w:val="26"/>
          <w:szCs w:val="26"/>
        </w:rPr>
        <w:t>, as the arrival of paddy in PPC in these districts are higher than average.</w:t>
      </w:r>
    </w:p>
    <w:p w:rsidR="00BD6047" w:rsidRPr="002F0A1F" w:rsidRDefault="00BD6047" w:rsidP="002F0A1F">
      <w:pPr>
        <w:pStyle w:val="ListParagraph"/>
        <w:jc w:val="both"/>
        <w:rPr>
          <w:rFonts w:ascii="Calibri" w:eastAsia="Times New Roman" w:hAnsi="Calibri" w:cs="Times New Roman"/>
          <w:color w:val="000000"/>
          <w:sz w:val="26"/>
          <w:szCs w:val="26"/>
        </w:rPr>
      </w:pPr>
    </w:p>
    <w:p w:rsidR="00BD6047" w:rsidRPr="002F0A1F" w:rsidRDefault="00BD6047" w:rsidP="002F0A1F">
      <w:pPr>
        <w:pStyle w:val="ListParagraph"/>
        <w:numPr>
          <w:ilvl w:val="0"/>
          <w:numId w:val="2"/>
        </w:numPr>
        <w:spacing w:after="0"/>
        <w:jc w:val="both"/>
        <w:rPr>
          <w:rFonts w:ascii="Calibri" w:eastAsia="Times New Roman" w:hAnsi="Calibri" w:cs="Times New Roman"/>
          <w:color w:val="000000"/>
          <w:sz w:val="26"/>
          <w:szCs w:val="26"/>
        </w:rPr>
      </w:pPr>
      <w:r w:rsidRPr="002F0A1F">
        <w:rPr>
          <w:rFonts w:ascii="Calibri" w:eastAsia="Times New Roman" w:hAnsi="Calibri" w:cs="Times New Roman"/>
          <w:color w:val="000000"/>
          <w:sz w:val="26"/>
          <w:szCs w:val="26"/>
        </w:rPr>
        <w:t>50 nos. of mills with capacity of 1 ton/hr to be up-graded to 2ton/hr capacity</w:t>
      </w:r>
    </w:p>
    <w:p w:rsidR="00B82387" w:rsidRDefault="00B82387"/>
    <w:sectPr w:rsidR="00B82387" w:rsidSect="00B8238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B59"/>
    <w:multiLevelType w:val="hybridMultilevel"/>
    <w:tmpl w:val="B22E4284"/>
    <w:lvl w:ilvl="0" w:tplc="8078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5E266B"/>
    <w:multiLevelType w:val="hybridMultilevel"/>
    <w:tmpl w:val="F7725264"/>
    <w:lvl w:ilvl="0" w:tplc="35427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BD6047"/>
    <w:rsid w:val="00B82387"/>
    <w:rsid w:val="00BD6047"/>
    <w:rsid w:val="00F55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B82387"/>
  </w:style>
  <w:style w:type="paragraph" w:styleId="Heading1">
    <w:name w:val="heading 1"/>
    <w:basedOn w:val="Normal"/>
    <w:next w:val="Normal"/>
    <w:uiPriority w:val="5"/>
    <w:qFormat/>
    <w:rsid w:val="00B82387"/>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B82387"/>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B82387"/>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B82387"/>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B82387"/>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B82387"/>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B82387"/>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B82387"/>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B82387"/>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B82387"/>
    <w:rPr>
      <w:color w:val="808080"/>
    </w:rPr>
  </w:style>
  <w:style w:type="paragraph" w:customStyle="1" w:styleId="Account">
    <w:name w:val="Account"/>
    <w:semiHidden/>
    <w:rsid w:val="00B82387"/>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B82387"/>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B82387"/>
    <w:pPr>
      <w:spacing w:after="20"/>
    </w:pPr>
    <w:rPr>
      <w:sz w:val="2"/>
      <w:szCs w:val="2"/>
    </w:rPr>
  </w:style>
  <w:style w:type="paragraph" w:customStyle="1" w:styleId="PadderBetweenControlandBody">
    <w:name w:val="Padder Between Control and Body"/>
    <w:basedOn w:val="Normal"/>
    <w:next w:val="Normal"/>
    <w:semiHidden/>
    <w:rsid w:val="00B82387"/>
    <w:pPr>
      <w:spacing w:after="120"/>
    </w:pPr>
    <w:rPr>
      <w:sz w:val="2"/>
      <w:szCs w:val="2"/>
    </w:rPr>
  </w:style>
  <w:style w:type="character" w:styleId="Emphasis">
    <w:name w:val="Emphasis"/>
    <w:basedOn w:val="DefaultParagraphFont"/>
    <w:uiPriority w:val="22"/>
    <w:qFormat/>
    <w:rsid w:val="00B82387"/>
    <w:rPr>
      <w:i/>
      <w:iCs/>
    </w:rPr>
  </w:style>
  <w:style w:type="character" w:styleId="Strong">
    <w:name w:val="Strong"/>
    <w:basedOn w:val="DefaultParagraphFont"/>
    <w:uiPriority w:val="22"/>
    <w:qFormat/>
    <w:rsid w:val="00B82387"/>
    <w:rPr>
      <w:b/>
      <w:bCs/>
    </w:rPr>
  </w:style>
  <w:style w:type="paragraph" w:customStyle="1" w:styleId="underline">
    <w:name w:val="underline"/>
    <w:semiHidden/>
    <w:rsid w:val="00B82387"/>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B82387"/>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BD60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47"/>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BD60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0598"/>
    <w:rsid w:val="007F23F0"/>
    <w:rsid w:val="0096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59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40B84279-9AAC-4124-8B12-DEDD3384EF81}">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2020-08-19T23:09:00Z</dcterms:created>
  <dcterms:modified xsi:type="dcterms:W3CDTF">2020-08-19T23:10:00Z</dcterms:modified>
</cp:coreProperties>
</file>