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E7D95C11-51E5-4BFB-B694-F2DF6E4FAAA7}"/>
            <w:text/>
          </w:sdtPr>
          <w:sdtContent>
            <w:p w:rsidR="00E83354" w:rsidRDefault="00D23FD0">
              <w:pPr>
                <w:pStyle w:val="Publishwithline"/>
              </w:pPr>
              <w:r>
                <w:t>SCHEMES UNDER CMSGUY</w:t>
              </w:r>
            </w:p>
          </w:sdtContent>
        </w:sdt>
        <w:p w:rsidR="00E83354" w:rsidRDefault="00E83354">
          <w:pPr>
            <w:pStyle w:val="underline"/>
          </w:pPr>
        </w:p>
        <w:p w:rsidR="00E83354" w:rsidRDefault="00E83354">
          <w:pPr>
            <w:pStyle w:val="PadderBetweenControlandBody"/>
          </w:pPr>
        </w:p>
      </w:sdtContent>
    </w:sdt>
    <w:p w:rsidR="00D23FD0" w:rsidRPr="00837D52" w:rsidRDefault="00D23FD0" w:rsidP="00837D52">
      <w:pPr>
        <w:spacing w:after="0"/>
        <w:rPr>
          <w:rFonts w:ascii="Calibri" w:eastAsia="Times New Roman" w:hAnsi="Calibri" w:cs="Times New Roman"/>
          <w:b/>
          <w:color w:val="C00000"/>
          <w:sz w:val="32"/>
          <w:szCs w:val="32"/>
          <w:u w:val="single"/>
        </w:rPr>
      </w:pPr>
      <w:proofErr w:type="spellStart"/>
      <w:r w:rsidRPr="00837D52">
        <w:rPr>
          <w:rFonts w:ascii="Calibri" w:eastAsia="Times New Roman" w:hAnsi="Calibri" w:cs="Times New Roman"/>
          <w:b/>
          <w:color w:val="C00000"/>
          <w:sz w:val="32"/>
          <w:szCs w:val="32"/>
          <w:u w:val="single"/>
        </w:rPr>
        <w:t>Incentivization</w:t>
      </w:r>
      <w:proofErr w:type="spellEnd"/>
      <w:r w:rsidRPr="00837D52">
        <w:rPr>
          <w:rFonts w:ascii="Calibri" w:eastAsia="Times New Roman" w:hAnsi="Calibri" w:cs="Times New Roman"/>
          <w:b/>
          <w:color w:val="C00000"/>
          <w:sz w:val="32"/>
          <w:szCs w:val="32"/>
          <w:u w:val="single"/>
        </w:rPr>
        <w:t xml:space="preserve"> of Milling of Paddy for Enhancement of Paddy Procurement under CMSGUY</w:t>
      </w:r>
    </w:p>
    <w:p w:rsidR="00D23FD0" w:rsidRPr="00AC5B69" w:rsidRDefault="00D23FD0" w:rsidP="00837D52">
      <w:pPr>
        <w:pStyle w:val="ListParagraph"/>
        <w:spacing w:after="0"/>
        <w:jc w:val="both"/>
        <w:rPr>
          <w:rFonts w:ascii="Calibri" w:eastAsia="Times New Roman" w:hAnsi="Calibri" w:cs="Times New Roman"/>
          <w:color w:val="000000"/>
          <w:sz w:val="24"/>
          <w:szCs w:val="24"/>
        </w:rPr>
      </w:pPr>
    </w:p>
    <w:p w:rsidR="00D23FD0" w:rsidRPr="00837D52" w:rsidRDefault="00D23FD0" w:rsidP="00837D52">
      <w:pPr>
        <w:jc w:val="both"/>
        <w:rPr>
          <w:rFonts w:ascii="Calibri" w:eastAsia="Times New Roman" w:hAnsi="Calibri" w:cs="Times New Roman"/>
          <w:b/>
          <w:color w:val="002060"/>
          <w:sz w:val="26"/>
          <w:szCs w:val="26"/>
          <w:u w:val="single"/>
        </w:rPr>
      </w:pPr>
      <w:r w:rsidRPr="00837D52">
        <w:rPr>
          <w:rFonts w:ascii="Calibri" w:eastAsia="Times New Roman" w:hAnsi="Calibri" w:cs="Times New Roman"/>
          <w:b/>
          <w:color w:val="002060"/>
          <w:sz w:val="26"/>
          <w:szCs w:val="26"/>
          <w:u w:val="single"/>
        </w:rPr>
        <w:t>Introduction:</w:t>
      </w:r>
    </w:p>
    <w:p w:rsidR="00D23FD0" w:rsidRPr="00837D52" w:rsidRDefault="00D23FD0" w:rsidP="00837D52">
      <w:pPr>
        <w:jc w:val="both"/>
        <w:rPr>
          <w:rFonts w:ascii="Calibri" w:eastAsia="Times New Roman" w:hAnsi="Calibri" w:cs="Times New Roman"/>
          <w:color w:val="002060"/>
          <w:sz w:val="26"/>
          <w:szCs w:val="26"/>
        </w:rPr>
      </w:pPr>
      <w:r w:rsidRPr="00837D52">
        <w:rPr>
          <w:rFonts w:ascii="Calibri" w:eastAsia="Times New Roman" w:hAnsi="Calibri" w:cs="Times New Roman"/>
          <w:color w:val="002060"/>
          <w:sz w:val="26"/>
          <w:szCs w:val="26"/>
        </w:rPr>
        <w:t xml:space="preserve">The Govt. of Assam started paddy procurement </w:t>
      </w:r>
      <w:proofErr w:type="spellStart"/>
      <w:r w:rsidRPr="00837D52">
        <w:rPr>
          <w:rFonts w:ascii="Calibri" w:eastAsia="Times New Roman" w:hAnsi="Calibri" w:cs="Times New Roman"/>
          <w:color w:val="002060"/>
          <w:sz w:val="26"/>
          <w:szCs w:val="26"/>
        </w:rPr>
        <w:t>programme</w:t>
      </w:r>
      <w:proofErr w:type="spellEnd"/>
      <w:r w:rsidRPr="00837D52">
        <w:rPr>
          <w:rFonts w:ascii="Calibri" w:eastAsia="Times New Roman" w:hAnsi="Calibri" w:cs="Times New Roman"/>
          <w:color w:val="002060"/>
          <w:sz w:val="26"/>
          <w:szCs w:val="26"/>
        </w:rPr>
        <w:t xml:space="preserve"> under </w:t>
      </w:r>
      <w:proofErr w:type="spellStart"/>
      <w:r w:rsidRPr="00837D52">
        <w:rPr>
          <w:rFonts w:ascii="Calibri" w:eastAsia="Times New Roman" w:hAnsi="Calibri" w:cs="Times New Roman"/>
          <w:color w:val="002060"/>
          <w:sz w:val="26"/>
          <w:szCs w:val="26"/>
        </w:rPr>
        <w:t>Kharif</w:t>
      </w:r>
      <w:proofErr w:type="spellEnd"/>
      <w:r w:rsidRPr="00837D52">
        <w:rPr>
          <w:rFonts w:ascii="Calibri" w:eastAsia="Times New Roman" w:hAnsi="Calibri" w:cs="Times New Roman"/>
          <w:color w:val="002060"/>
          <w:sz w:val="26"/>
          <w:szCs w:val="26"/>
        </w:rPr>
        <w:t xml:space="preserve"> Marketing Season from 2012-13. Apart from FCI, other agencies namely ASAMB, NAFED, NCCF and NACOF have been operating as procurement agencies in the state. During these years of procurement operation, it has been noticed that Procurement agencies could procure only a fraction of marketable surplus of paddy in the state. The Procurement agencies have been facing extreme difficulties in respect of milling of paddy procured by them. </w:t>
      </w:r>
    </w:p>
    <w:p w:rsidR="00D23FD0" w:rsidRPr="00837D52" w:rsidRDefault="00D23FD0" w:rsidP="00837D52">
      <w:pPr>
        <w:jc w:val="both"/>
        <w:rPr>
          <w:rFonts w:ascii="Calibri" w:eastAsia="Times New Roman" w:hAnsi="Calibri" w:cs="Times New Roman"/>
          <w:b/>
          <w:color w:val="002060"/>
          <w:sz w:val="26"/>
          <w:szCs w:val="26"/>
          <w:u w:val="single"/>
        </w:rPr>
      </w:pPr>
    </w:p>
    <w:p w:rsidR="00D23FD0" w:rsidRPr="00837D52" w:rsidRDefault="00D23FD0" w:rsidP="00837D52">
      <w:pPr>
        <w:jc w:val="both"/>
        <w:rPr>
          <w:rFonts w:ascii="Calibri" w:eastAsia="Times New Roman" w:hAnsi="Calibri" w:cs="Times New Roman"/>
          <w:b/>
          <w:color w:val="002060"/>
          <w:sz w:val="26"/>
          <w:szCs w:val="26"/>
          <w:u w:val="single"/>
        </w:rPr>
      </w:pPr>
      <w:r w:rsidRPr="00837D52">
        <w:rPr>
          <w:rFonts w:ascii="Calibri" w:eastAsia="Times New Roman" w:hAnsi="Calibri" w:cs="Times New Roman"/>
          <w:b/>
          <w:color w:val="002060"/>
          <w:sz w:val="26"/>
          <w:szCs w:val="26"/>
          <w:u w:val="single"/>
        </w:rPr>
        <w:t>Objective:</w:t>
      </w:r>
    </w:p>
    <w:p w:rsidR="00D23FD0" w:rsidRPr="00837D52" w:rsidRDefault="00D23FD0" w:rsidP="00837D52">
      <w:pPr>
        <w:jc w:val="both"/>
        <w:rPr>
          <w:rFonts w:ascii="Calibri" w:eastAsia="Times New Roman" w:hAnsi="Calibri" w:cs="Times New Roman"/>
          <w:color w:val="002060"/>
          <w:sz w:val="26"/>
          <w:szCs w:val="26"/>
        </w:rPr>
      </w:pPr>
      <w:proofErr w:type="gramStart"/>
      <w:r w:rsidRPr="00837D52">
        <w:rPr>
          <w:rFonts w:ascii="Calibri" w:eastAsia="Times New Roman" w:hAnsi="Calibri" w:cs="Times New Roman"/>
          <w:color w:val="002060"/>
          <w:sz w:val="26"/>
          <w:szCs w:val="26"/>
        </w:rPr>
        <w:t>In order to make milling of paddy under KMS a viable proposition for the millers.</w:t>
      </w:r>
      <w:proofErr w:type="gramEnd"/>
      <w:r w:rsidRPr="00837D52">
        <w:rPr>
          <w:rFonts w:ascii="Calibri" w:eastAsia="Times New Roman" w:hAnsi="Calibri" w:cs="Times New Roman"/>
          <w:color w:val="002060"/>
          <w:sz w:val="26"/>
          <w:szCs w:val="26"/>
        </w:rPr>
        <w:t xml:space="preserve"> With financial assistance from CMSGUY, the Assam Food &amp;Civil Supplies Corporation Ltd. (AFCSCL) proposes to incentivize the milling of paddy by way of paying additional Rs. 25/- per </w:t>
      </w:r>
      <w:proofErr w:type="spellStart"/>
      <w:r w:rsidRPr="00837D52">
        <w:rPr>
          <w:rFonts w:ascii="Calibri" w:eastAsia="Times New Roman" w:hAnsi="Calibri" w:cs="Times New Roman"/>
          <w:color w:val="002060"/>
          <w:sz w:val="26"/>
          <w:szCs w:val="26"/>
        </w:rPr>
        <w:t>qntl</w:t>
      </w:r>
      <w:proofErr w:type="spellEnd"/>
      <w:r w:rsidRPr="00837D52">
        <w:rPr>
          <w:rFonts w:ascii="Calibri" w:eastAsia="Times New Roman" w:hAnsi="Calibri" w:cs="Times New Roman"/>
          <w:color w:val="002060"/>
          <w:sz w:val="26"/>
          <w:szCs w:val="26"/>
        </w:rPr>
        <w:t xml:space="preserve"> as bonus for milling of Raw Rice and Rs. 15/- per quintal for milling of Par Boiled Rice. This will help in attracting the millers for milling the paddy procured by them under KMS. The incentivisation of milling of paddy will create competitiveness amongst the rice mills. The existing miller will be encouraged to enhance their milling capacity by modernizing mills. Consequently, the procurement agencies will be able to achieve a higher target of procurement so as to achieve the proposed state target of 2.5 </w:t>
      </w:r>
      <w:proofErr w:type="spellStart"/>
      <w:r w:rsidRPr="00837D52">
        <w:rPr>
          <w:rFonts w:ascii="Calibri" w:eastAsia="Times New Roman" w:hAnsi="Calibri" w:cs="Times New Roman"/>
          <w:color w:val="002060"/>
          <w:sz w:val="26"/>
          <w:szCs w:val="26"/>
        </w:rPr>
        <w:t>Lakh</w:t>
      </w:r>
      <w:proofErr w:type="spellEnd"/>
      <w:r w:rsidRPr="00837D52">
        <w:rPr>
          <w:rFonts w:ascii="Calibri" w:eastAsia="Times New Roman" w:hAnsi="Calibri" w:cs="Times New Roman"/>
          <w:color w:val="002060"/>
          <w:sz w:val="26"/>
          <w:szCs w:val="26"/>
        </w:rPr>
        <w:t xml:space="preserve"> MT and 5 </w:t>
      </w:r>
      <w:proofErr w:type="spellStart"/>
      <w:r w:rsidRPr="00837D52">
        <w:rPr>
          <w:rFonts w:ascii="Calibri" w:eastAsia="Times New Roman" w:hAnsi="Calibri" w:cs="Times New Roman"/>
          <w:color w:val="002060"/>
          <w:sz w:val="26"/>
          <w:szCs w:val="26"/>
        </w:rPr>
        <w:t>lakh</w:t>
      </w:r>
      <w:proofErr w:type="spellEnd"/>
      <w:r w:rsidRPr="00837D52">
        <w:rPr>
          <w:rFonts w:ascii="Calibri" w:eastAsia="Times New Roman" w:hAnsi="Calibri" w:cs="Times New Roman"/>
          <w:color w:val="002060"/>
          <w:sz w:val="26"/>
          <w:szCs w:val="26"/>
        </w:rPr>
        <w:t xml:space="preserve"> Mt of procurement in next two years respectively. </w:t>
      </w:r>
    </w:p>
    <w:p w:rsidR="00D23FD0" w:rsidRPr="00837D52" w:rsidRDefault="00D23FD0" w:rsidP="00837D52">
      <w:pPr>
        <w:jc w:val="both"/>
        <w:rPr>
          <w:rFonts w:ascii="Calibri" w:eastAsia="Times New Roman" w:hAnsi="Calibri" w:cs="Times New Roman"/>
          <w:color w:val="002060"/>
          <w:sz w:val="26"/>
          <w:szCs w:val="26"/>
        </w:rPr>
      </w:pPr>
      <w:proofErr w:type="spellStart"/>
      <w:r w:rsidRPr="00837D52">
        <w:rPr>
          <w:rFonts w:ascii="Calibri" w:eastAsia="Times New Roman" w:hAnsi="Calibri" w:cs="Times New Roman"/>
          <w:b/>
          <w:color w:val="002060"/>
          <w:sz w:val="26"/>
          <w:szCs w:val="26"/>
          <w:u w:val="single"/>
        </w:rPr>
        <w:t>Applicability</w:t>
      </w:r>
      <w:proofErr w:type="gramStart"/>
      <w:r w:rsidRPr="00837D52">
        <w:rPr>
          <w:rFonts w:ascii="Calibri" w:eastAsia="Times New Roman" w:hAnsi="Calibri" w:cs="Times New Roman"/>
          <w:b/>
          <w:color w:val="002060"/>
          <w:sz w:val="26"/>
          <w:szCs w:val="26"/>
          <w:u w:val="single"/>
        </w:rPr>
        <w:t>:</w:t>
      </w:r>
      <w:r w:rsidRPr="00837D52">
        <w:rPr>
          <w:rFonts w:ascii="Calibri" w:eastAsia="Times New Roman" w:hAnsi="Calibri" w:cs="Times New Roman"/>
          <w:color w:val="002060"/>
          <w:sz w:val="26"/>
          <w:szCs w:val="26"/>
        </w:rPr>
        <w:t>The</w:t>
      </w:r>
      <w:proofErr w:type="spellEnd"/>
      <w:proofErr w:type="gramEnd"/>
      <w:r w:rsidRPr="00837D52">
        <w:rPr>
          <w:rFonts w:ascii="Calibri" w:eastAsia="Times New Roman" w:hAnsi="Calibri" w:cs="Times New Roman"/>
          <w:color w:val="002060"/>
          <w:sz w:val="26"/>
          <w:szCs w:val="26"/>
        </w:rPr>
        <w:t xml:space="preserve"> scheme will be available to all the state and central procurement agencies (</w:t>
      </w:r>
      <w:proofErr w:type="spellStart"/>
      <w:r w:rsidRPr="00837D52">
        <w:rPr>
          <w:rFonts w:ascii="Calibri" w:eastAsia="Times New Roman" w:hAnsi="Calibri" w:cs="Times New Roman"/>
          <w:color w:val="002060"/>
          <w:sz w:val="26"/>
          <w:szCs w:val="26"/>
        </w:rPr>
        <w:t>FCl</w:t>
      </w:r>
      <w:proofErr w:type="spellEnd"/>
      <w:r w:rsidRPr="00837D52">
        <w:rPr>
          <w:rFonts w:ascii="Calibri" w:eastAsia="Times New Roman" w:hAnsi="Calibri" w:cs="Times New Roman"/>
          <w:color w:val="002060"/>
          <w:sz w:val="26"/>
          <w:szCs w:val="26"/>
        </w:rPr>
        <w:t xml:space="preserve">, AFCSCL, ASAMB, NACOF, NCCF, NAFED, etc.) notified by the Food, Civil Supplies and Consumer Affairs Department of Govt. of Assam. </w:t>
      </w:r>
    </w:p>
    <w:p w:rsidR="00D23FD0" w:rsidRPr="00837D52" w:rsidRDefault="00D23FD0" w:rsidP="00837D52">
      <w:pPr>
        <w:jc w:val="both"/>
        <w:rPr>
          <w:rFonts w:ascii="Calibri" w:eastAsia="Times New Roman" w:hAnsi="Calibri" w:cs="Times New Roman"/>
          <w:color w:val="002060"/>
          <w:sz w:val="26"/>
          <w:szCs w:val="26"/>
        </w:rPr>
      </w:pPr>
      <w:r w:rsidRPr="00837D52">
        <w:rPr>
          <w:rFonts w:ascii="Calibri" w:eastAsia="Times New Roman" w:hAnsi="Calibri" w:cs="Times New Roman"/>
          <w:b/>
          <w:color w:val="002060"/>
          <w:sz w:val="26"/>
          <w:szCs w:val="26"/>
          <w:u w:val="single"/>
        </w:rPr>
        <w:t xml:space="preserve">Nodal </w:t>
      </w:r>
      <w:proofErr w:type="spellStart"/>
      <w:r w:rsidRPr="00837D52">
        <w:rPr>
          <w:rFonts w:ascii="Calibri" w:eastAsia="Times New Roman" w:hAnsi="Calibri" w:cs="Times New Roman"/>
          <w:b/>
          <w:color w:val="002060"/>
          <w:sz w:val="26"/>
          <w:szCs w:val="26"/>
          <w:u w:val="single"/>
        </w:rPr>
        <w:t>Agency</w:t>
      </w:r>
      <w:proofErr w:type="gramStart"/>
      <w:r w:rsidRPr="00837D52">
        <w:rPr>
          <w:rFonts w:ascii="Calibri" w:eastAsia="Times New Roman" w:hAnsi="Calibri" w:cs="Times New Roman"/>
          <w:b/>
          <w:color w:val="002060"/>
          <w:sz w:val="26"/>
          <w:szCs w:val="26"/>
          <w:u w:val="single"/>
        </w:rPr>
        <w:t>:</w:t>
      </w:r>
      <w:r w:rsidRPr="00837D52">
        <w:rPr>
          <w:rFonts w:ascii="Calibri" w:eastAsia="Times New Roman" w:hAnsi="Calibri" w:cs="Times New Roman"/>
          <w:color w:val="002060"/>
          <w:sz w:val="26"/>
          <w:szCs w:val="26"/>
        </w:rPr>
        <w:t>The</w:t>
      </w:r>
      <w:proofErr w:type="spellEnd"/>
      <w:proofErr w:type="gramEnd"/>
      <w:r w:rsidRPr="00837D52">
        <w:rPr>
          <w:rFonts w:ascii="Calibri" w:eastAsia="Times New Roman" w:hAnsi="Calibri" w:cs="Times New Roman"/>
          <w:color w:val="002060"/>
          <w:sz w:val="26"/>
          <w:szCs w:val="26"/>
        </w:rPr>
        <w:t xml:space="preserve"> scheme will be implemented by the Assam Food &amp; Civil Supplies Corporation ltd. (AFCSCL). The Corporation will place the requirement of fund to the funding agency i.e., from Mega Mission Society- Chief Minister </w:t>
      </w:r>
      <w:proofErr w:type="spellStart"/>
      <w:r w:rsidRPr="00837D52">
        <w:rPr>
          <w:rFonts w:ascii="Calibri" w:eastAsia="Times New Roman" w:hAnsi="Calibri" w:cs="Times New Roman"/>
          <w:color w:val="002060"/>
          <w:sz w:val="26"/>
          <w:szCs w:val="26"/>
        </w:rPr>
        <w:t>SamagraGramyaUnnayanYojana</w:t>
      </w:r>
      <w:proofErr w:type="spellEnd"/>
      <w:r w:rsidRPr="00837D52">
        <w:rPr>
          <w:rFonts w:ascii="Calibri" w:eastAsia="Times New Roman" w:hAnsi="Calibri" w:cs="Times New Roman"/>
          <w:color w:val="002060"/>
          <w:sz w:val="26"/>
          <w:szCs w:val="26"/>
        </w:rPr>
        <w:t xml:space="preserve"> (MMS-CMSGUY) through Assam Agriculture &amp; Commercial Plantation Mission Society (AACPMS) as per directions of the funding agency.</w:t>
      </w:r>
    </w:p>
    <w:p w:rsidR="00E83354" w:rsidRDefault="00E83354"/>
    <w:sectPr w:rsidR="00E83354" w:rsidSect="00E8335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D23FD0"/>
    <w:rsid w:val="00D23FD0"/>
    <w:rsid w:val="00E83354"/>
    <w:rsid w:val="00FF3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E83354"/>
  </w:style>
  <w:style w:type="paragraph" w:styleId="Heading1">
    <w:name w:val="heading 1"/>
    <w:basedOn w:val="Normal"/>
    <w:next w:val="Normal"/>
    <w:uiPriority w:val="5"/>
    <w:qFormat/>
    <w:rsid w:val="00E83354"/>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E83354"/>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E83354"/>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E83354"/>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E83354"/>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E83354"/>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E83354"/>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E83354"/>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E83354"/>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E83354"/>
    <w:rPr>
      <w:color w:val="808080"/>
    </w:rPr>
  </w:style>
  <w:style w:type="paragraph" w:customStyle="1" w:styleId="Account">
    <w:name w:val="Account"/>
    <w:semiHidden/>
    <w:rsid w:val="00E83354"/>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E83354"/>
  </w:style>
  <w:style w:type="paragraph" w:styleId="ListParagraph">
    <w:name w:val="List Paragraph"/>
    <w:aliases w:val="Citation List,ICR Paragraph,List Paragraph (numbered (a)),References,Resume Title,TOC style,Table,lp1,Bullet OSM,Proposal Bullet List,d_bodyb,normal,List_Paragraph,Multilevel para_II,List Paragraph1,Numbered List Paragraph,titre 3,Ha,Puce"/>
    <w:basedOn w:val="Normal"/>
    <w:link w:val="ListParagraphChar"/>
    <w:uiPriority w:val="34"/>
    <w:qFormat/>
    <w:rsid w:val="0059004B"/>
    <w:pPr>
      <w:ind w:left="720"/>
      <w:contextualSpacing/>
    </w:pPr>
  </w:style>
  <w:style w:type="paragraph" w:customStyle="1" w:styleId="PadderBetweenTitleandProperties">
    <w:name w:val="Padder Between Title and Properties"/>
    <w:basedOn w:val="Normal"/>
    <w:semiHidden/>
    <w:rsid w:val="00E83354"/>
    <w:pPr>
      <w:spacing w:after="20"/>
    </w:pPr>
    <w:rPr>
      <w:sz w:val="2"/>
      <w:szCs w:val="2"/>
    </w:rPr>
  </w:style>
  <w:style w:type="paragraph" w:customStyle="1" w:styleId="PadderBetweenControlandBody">
    <w:name w:val="Padder Between Control and Body"/>
    <w:basedOn w:val="Normal"/>
    <w:next w:val="Normal"/>
    <w:semiHidden/>
    <w:rsid w:val="00E83354"/>
    <w:pPr>
      <w:spacing w:after="120"/>
    </w:pPr>
    <w:rPr>
      <w:sz w:val="2"/>
      <w:szCs w:val="2"/>
    </w:rPr>
  </w:style>
  <w:style w:type="character" w:styleId="Emphasis">
    <w:name w:val="Emphasis"/>
    <w:basedOn w:val="DefaultParagraphFont"/>
    <w:uiPriority w:val="22"/>
    <w:qFormat/>
    <w:rsid w:val="00E83354"/>
    <w:rPr>
      <w:i/>
      <w:iCs/>
    </w:rPr>
  </w:style>
  <w:style w:type="character" w:styleId="Strong">
    <w:name w:val="Strong"/>
    <w:basedOn w:val="DefaultParagraphFont"/>
    <w:uiPriority w:val="22"/>
    <w:qFormat/>
    <w:rsid w:val="00E83354"/>
    <w:rPr>
      <w:b/>
      <w:bCs/>
    </w:rPr>
  </w:style>
  <w:style w:type="paragraph" w:customStyle="1" w:styleId="underline">
    <w:name w:val="underline"/>
    <w:semiHidden/>
    <w:rsid w:val="00E83354"/>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E83354"/>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D23F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D0"/>
    <w:rPr>
      <w:rFonts w:ascii="Tahoma" w:hAnsi="Tahoma" w:cs="Tahoma"/>
      <w:sz w:val="16"/>
      <w:szCs w:val="16"/>
    </w:rPr>
  </w:style>
  <w:style w:type="character" w:customStyle="1" w:styleId="ListParagraphChar">
    <w:name w:val="List Paragraph Char"/>
    <w:aliases w:val="Citation List Char,ICR Paragraph Char,List Paragraph (numbered (a)) Char,References Char,Resume Title Char,TOC style Char,Table Char,lp1 Char,Bullet OSM Char,Proposal Bullet List Char,d_bodyb Char,normal Char,List_Paragraph Char"/>
    <w:link w:val="ListParagraph"/>
    <w:uiPriority w:val="34"/>
    <w:qFormat/>
    <w:locked/>
    <w:rsid w:val="00D23F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7FC2"/>
    <w:rsid w:val="0055312F"/>
    <w:rsid w:val="0064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FC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E7D95C11-51E5-4BFB-B694-F2DF6E4FAAA7}">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2020-08-19T23:07:00Z</dcterms:created>
  <dcterms:modified xsi:type="dcterms:W3CDTF">2020-08-19T23:08:00Z</dcterms:modified>
</cp:coreProperties>
</file>